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214"/>
        <w:tblW w:w="141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18"/>
        <w:gridCol w:w="301"/>
        <w:gridCol w:w="270"/>
        <w:gridCol w:w="301"/>
      </w:tblGrid>
      <w:tr w:rsidR="00CB1CD2" w:rsidRPr="00CB1CD2" w:rsidTr="00CB1CD2">
        <w:tc>
          <w:tcPr>
            <w:tcW w:w="46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1CD2" w:rsidRPr="00CB1CD2" w:rsidRDefault="00CB1CD2" w:rsidP="00CB1CD2">
            <w:pPr>
              <w:spacing w:after="0" w:line="240" w:lineRule="auto"/>
              <w:rPr>
                <w:rFonts w:ascii="Arial" w:eastAsia="Times New Roman" w:hAnsi="Arial" w:cs="Arial"/>
                <w:color w:val="2C79B3"/>
                <w:sz w:val="51"/>
                <w:szCs w:val="51"/>
                <w:lang w:eastAsia="ru-RU"/>
              </w:rPr>
            </w:pPr>
            <w:r w:rsidRPr="00CB1CD2">
              <w:rPr>
                <w:rFonts w:ascii="Arial" w:eastAsia="Times New Roman" w:hAnsi="Arial" w:cs="Arial"/>
                <w:color w:val="2C79B3"/>
                <w:sz w:val="51"/>
                <w:szCs w:val="51"/>
                <w:lang w:eastAsia="ru-RU"/>
              </w:rPr>
              <w:t>О порядке проводимой диспансеризации</w:t>
            </w:r>
          </w:p>
        </w:tc>
        <w:tc>
          <w:tcPr>
            <w:tcW w:w="106" w:type="pct"/>
            <w:shd w:val="clear" w:color="auto" w:fill="FFFFFF"/>
            <w:vAlign w:val="center"/>
            <w:hideMark/>
          </w:tcPr>
          <w:p w:rsidR="00CB1CD2" w:rsidRPr="00CB1CD2" w:rsidRDefault="00CB1CD2" w:rsidP="00CB1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15756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79B3"/>
                <w:sz w:val="25"/>
                <w:szCs w:val="25"/>
                <w:lang w:eastAsia="ru-RU"/>
              </w:rPr>
              <w:drawing>
                <wp:inline distT="0" distB="0" distL="0" distR="0">
                  <wp:extent cx="148590" cy="148590"/>
                  <wp:effectExtent l="19050" t="0" r="3810" b="0"/>
                  <wp:docPr id="1" name="Рисунок 1" descr="PDF">
                    <a:hlinkClick xmlns:a="http://schemas.openxmlformats.org/drawingml/2006/main" r:id="rId4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4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" w:type="pct"/>
            <w:shd w:val="clear" w:color="auto" w:fill="FFFFFF"/>
            <w:vAlign w:val="center"/>
            <w:hideMark/>
          </w:tcPr>
          <w:p w:rsidR="00CB1CD2" w:rsidRPr="00CB1CD2" w:rsidRDefault="00CB1CD2" w:rsidP="00CB1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15756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79B3"/>
                <w:sz w:val="25"/>
                <w:szCs w:val="25"/>
                <w:lang w:eastAsia="ru-RU"/>
              </w:rPr>
              <w:drawing>
                <wp:inline distT="0" distB="0" distL="0" distR="0">
                  <wp:extent cx="148590" cy="148590"/>
                  <wp:effectExtent l="0" t="0" r="3810" b="0"/>
                  <wp:docPr id="2" name="Рисунок 2" descr="Печать">
                    <a:hlinkClick xmlns:a="http://schemas.openxmlformats.org/drawingml/2006/main" r:id="rId6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>
                            <a:hlinkClick r:id="rId6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" w:type="pct"/>
            <w:shd w:val="clear" w:color="auto" w:fill="FFFFFF"/>
            <w:vAlign w:val="center"/>
            <w:hideMark/>
          </w:tcPr>
          <w:p w:rsidR="00CB1CD2" w:rsidRPr="00CB1CD2" w:rsidRDefault="00CB1CD2" w:rsidP="00CB1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15756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79B3"/>
                <w:sz w:val="25"/>
                <w:szCs w:val="25"/>
                <w:lang w:eastAsia="ru-RU"/>
              </w:rPr>
              <w:drawing>
                <wp:inline distT="0" distB="0" distL="0" distR="0">
                  <wp:extent cx="148590" cy="148590"/>
                  <wp:effectExtent l="19050" t="0" r="3810" b="0"/>
                  <wp:docPr id="3" name="Рисунок 3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CD2" w:rsidRPr="00CB1CD2" w:rsidRDefault="00CB1CD2" w:rsidP="00CB1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1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0"/>
      </w:tblGrid>
      <w:tr w:rsidR="00CB1CD2" w:rsidRPr="00CB1CD2" w:rsidTr="00CB1CD2">
        <w:tc>
          <w:tcPr>
            <w:tcW w:w="0" w:type="auto"/>
            <w:shd w:val="clear" w:color="auto" w:fill="FFFFFF"/>
            <w:hideMark/>
          </w:tcPr>
          <w:p w:rsidR="00CB1CD2" w:rsidRPr="00CB1CD2" w:rsidRDefault="00CB1CD2" w:rsidP="00CB1CD2">
            <w:pPr>
              <w:spacing w:before="195" w:after="195" w:line="240" w:lineRule="auto"/>
              <w:rPr>
                <w:rFonts w:ascii="Arial" w:eastAsia="Times New Roman" w:hAnsi="Arial" w:cs="Arial"/>
                <w:color w:val="515756"/>
                <w:sz w:val="25"/>
                <w:szCs w:val="25"/>
                <w:lang w:eastAsia="ru-RU"/>
              </w:rPr>
            </w:pPr>
            <w:r w:rsidRPr="00CB1CD2">
              <w:rPr>
                <w:rFonts w:ascii="Arial" w:eastAsia="Times New Roman" w:hAnsi="Arial" w:cs="Arial"/>
                <w:color w:val="515756"/>
                <w:sz w:val="24"/>
                <w:szCs w:val="24"/>
                <w:lang w:eastAsia="ru-RU"/>
              </w:rPr>
              <w:t>В соответствии с «Территориальной программой государственных гарантий бесплатного оказания гражданам медицинской помощи в Свердловской области на 2025 год и на плановый период 2026 и 2027 годов», утвержденной постановлением Правительства Свердловской области от 13.03.2025 г. № 187–ПП» (глава 2) предусмотрена диспансеризация граждан.</w:t>
            </w:r>
          </w:p>
          <w:p w:rsidR="00CB1CD2" w:rsidRPr="00CB1CD2" w:rsidRDefault="00CB1CD2" w:rsidP="00CB1CD2">
            <w:pPr>
              <w:spacing w:before="195" w:after="195" w:line="240" w:lineRule="auto"/>
              <w:rPr>
                <w:rFonts w:ascii="Arial" w:eastAsia="Times New Roman" w:hAnsi="Arial" w:cs="Arial"/>
                <w:color w:val="515756"/>
                <w:sz w:val="25"/>
                <w:szCs w:val="25"/>
                <w:lang w:eastAsia="ru-RU"/>
              </w:rPr>
            </w:pPr>
            <w:r w:rsidRPr="00CB1CD2">
              <w:rPr>
                <w:rFonts w:ascii="Arial" w:eastAsia="Times New Roman" w:hAnsi="Arial" w:cs="Arial"/>
                <w:color w:val="515756"/>
                <w:sz w:val="25"/>
                <w:szCs w:val="25"/>
                <w:lang w:eastAsia="ru-RU"/>
              </w:rPr>
              <w:t>Информацию о сроках, порядке проведения диспансеризации населения на территории Свердловской области  Вы можете прочитать на официальном сайте Территориального фонда ОМС Свердловской области</w:t>
            </w:r>
            <w:proofErr w:type="gramStart"/>
            <w:r w:rsidRPr="00CB1CD2">
              <w:rPr>
                <w:rFonts w:ascii="Arial" w:eastAsia="Times New Roman" w:hAnsi="Arial" w:cs="Arial"/>
                <w:color w:val="515756"/>
                <w:sz w:val="25"/>
                <w:szCs w:val="25"/>
                <w:lang w:eastAsia="ru-RU"/>
              </w:rPr>
              <w:t xml:space="preserve"> ,</w:t>
            </w:r>
            <w:proofErr w:type="gramEnd"/>
          </w:p>
          <w:p w:rsidR="00CB1CD2" w:rsidRPr="00CB1CD2" w:rsidRDefault="00CB1CD2" w:rsidP="00CB1CD2">
            <w:pPr>
              <w:spacing w:before="195" w:after="195" w:line="240" w:lineRule="auto"/>
              <w:rPr>
                <w:rFonts w:ascii="Arial" w:eastAsia="Times New Roman" w:hAnsi="Arial" w:cs="Arial"/>
                <w:color w:val="515756"/>
                <w:sz w:val="25"/>
                <w:szCs w:val="25"/>
                <w:lang w:eastAsia="ru-RU"/>
              </w:rPr>
            </w:pPr>
            <w:r w:rsidRPr="00CB1CD2">
              <w:rPr>
                <w:rFonts w:ascii="Arial" w:eastAsia="Times New Roman" w:hAnsi="Arial" w:cs="Arial"/>
                <w:color w:val="515756"/>
                <w:sz w:val="24"/>
                <w:szCs w:val="24"/>
                <w:lang w:eastAsia="ru-RU"/>
              </w:rPr>
              <w:t>пройдя по ссылке (</w:t>
            </w:r>
            <w:hyperlink r:id="rId10" w:tgtFrame="_blank" w:history="1">
              <w:r w:rsidRPr="00CB1CD2">
                <w:rPr>
                  <w:rFonts w:ascii="Arial" w:eastAsia="Times New Roman" w:hAnsi="Arial" w:cs="Arial"/>
                  <w:color w:val="2C79B3"/>
                  <w:sz w:val="24"/>
                  <w:szCs w:val="24"/>
                  <w:lang w:eastAsia="ru-RU"/>
                </w:rPr>
                <w:t>https://oms66.ru/grazhdanam/dispanserizatsiya/gde-proyti-profosmotr-i-dispanserizatsiyu/?sphrase_id=186992</w:t>
              </w:r>
            </w:hyperlink>
            <w:r w:rsidRPr="00CB1CD2">
              <w:rPr>
                <w:rFonts w:ascii="Arial" w:eastAsia="Times New Roman" w:hAnsi="Arial" w:cs="Arial"/>
                <w:color w:val="515756"/>
                <w:sz w:val="24"/>
                <w:szCs w:val="24"/>
                <w:lang w:eastAsia="ru-RU"/>
              </w:rPr>
              <w:t>)</w:t>
            </w:r>
          </w:p>
        </w:tc>
      </w:tr>
    </w:tbl>
    <w:p w:rsidR="004411E6" w:rsidRDefault="004411E6"/>
    <w:sectPr w:rsidR="004411E6" w:rsidSect="0044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B1CD2"/>
    <w:rsid w:val="003B1578"/>
    <w:rsid w:val="004411E6"/>
    <w:rsid w:val="00CB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C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matbgo.ru/index.php/component/mailto/?tmpl=component&amp;link=4b3a5f0599ec73e0f22281464d9149b47ec7b0e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matbgo.ru/index.php/-2/141-2022-08-09-04-53-35?tmpl=component&amp;print=1&amp;page=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ms66.ru/grazhdanam/dispanserizatsiya/gde-proyti-profosmotr-i-dispanserizatsiyu/?sphrase_id=186992" TargetMode="External"/><Relationship Id="rId4" Type="http://schemas.openxmlformats.org/officeDocument/2006/relationships/hyperlink" Target="https://stomatbgo.ru/index.php/-2/141-2022-08-09-04-53-35?format=pdf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2025-09-24T08:14:00Z</dcterms:created>
  <dcterms:modified xsi:type="dcterms:W3CDTF">2025-09-24T08:14:00Z</dcterms:modified>
</cp:coreProperties>
</file>